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52" w:rsidRDefault="0074650B" w:rsidP="00746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Richard Sugden Library Trustees Meeting</w:t>
      </w:r>
    </w:p>
    <w:p w:rsidR="0074650B" w:rsidRDefault="0074650B" w:rsidP="00746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2020</w:t>
      </w:r>
    </w:p>
    <w:p w:rsidR="0074650B" w:rsidRDefault="0074650B" w:rsidP="0074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50B" w:rsidRDefault="0074650B" w:rsidP="0074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Cheryl A. Donahue, Director, Mary Anne Slack, trustee, Lynn Dobson, chair</w:t>
      </w:r>
    </w:p>
    <w:p w:rsidR="0074650B" w:rsidRDefault="0074650B" w:rsidP="0074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4:35 PM. Minutes of the February meeting were read and accepted. L. Dobson moved to accept, seconded by M. Slack. Vote was unanimous.</w:t>
      </w:r>
    </w:p>
    <w:p w:rsidR="0074650B" w:rsidRDefault="0074650B" w:rsidP="0074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50B" w:rsidRDefault="0074650B" w:rsidP="0074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Children’s Room report due to illness. Children’s Librarian will send her report to the trustees.</w:t>
      </w:r>
    </w:p>
    <w:p w:rsidR="0074650B" w:rsidRDefault="0074650B" w:rsidP="00746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Report: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Donahue visited Safety Harbor, FL Public Library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Spencer Writers’ Group met on 3/2.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Donahue and K. Smith read at Wire Village School to celebrate Dr. Seuss on 3/6.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“Happiness” book discussion will be held on 3/10.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“Road to Vote” program will be held on 3/12 at 7 PM.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on Alzheimer’s disease will take place on 3/30 at 7 PM.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morning “Pause” meditation group continues to be well attended.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Foley of Leicester is displaying his fly fishing collection in the display case.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Donahue will be on vacation from 2/24 through 3/5.</w:t>
      </w:r>
    </w:p>
    <w:p w:rsidR="0074650B" w:rsidRDefault="0074650B" w:rsidP="007465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spending overview: personnel=46%, materials=66%, services=47%.</w:t>
      </w:r>
    </w:p>
    <w:p w:rsidR="0074214A" w:rsidRDefault="0074214A" w:rsidP="00742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4A" w:rsidRPr="0074214A" w:rsidRDefault="0074214A" w:rsidP="00742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4:55 PM. Next meeting </w:t>
      </w:r>
      <w:r w:rsidR="009646AF">
        <w:rPr>
          <w:rFonts w:ascii="Times New Roman" w:hAnsi="Times New Roman" w:cs="Times New Roman"/>
          <w:sz w:val="24"/>
          <w:szCs w:val="24"/>
        </w:rPr>
        <w:t>to be determined.</w:t>
      </w:r>
      <w:bookmarkStart w:id="0" w:name="_GoBack"/>
      <w:bookmarkEnd w:id="0"/>
      <w:r w:rsidR="009646AF">
        <w:rPr>
          <w:rFonts w:ascii="Times New Roman" w:hAnsi="Times New Roman" w:cs="Times New Roman"/>
          <w:sz w:val="24"/>
          <w:szCs w:val="24"/>
        </w:rPr>
        <w:t>.</w:t>
      </w:r>
    </w:p>
    <w:sectPr w:rsidR="0074214A" w:rsidRPr="0074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E53"/>
    <w:multiLevelType w:val="hybridMultilevel"/>
    <w:tmpl w:val="F280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0B"/>
    <w:rsid w:val="00172752"/>
    <w:rsid w:val="0074214A"/>
    <w:rsid w:val="0074650B"/>
    <w:rsid w:val="009646AF"/>
    <w:rsid w:val="00A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CD3D"/>
  <w15:docId w15:val="{257881DC-48C7-4544-9613-0F85AEC1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</dc:creator>
  <cp:lastModifiedBy>Denise Farmosa</cp:lastModifiedBy>
  <cp:revision>2</cp:revision>
  <dcterms:created xsi:type="dcterms:W3CDTF">2020-04-15T13:15:00Z</dcterms:created>
  <dcterms:modified xsi:type="dcterms:W3CDTF">2020-04-15T13:15:00Z</dcterms:modified>
</cp:coreProperties>
</file>