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C9" w14:textId="77777777"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 wp14:anchorId="1D9F1950" wp14:editId="7B9AD917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14:paraId="5A15B84E" w14:textId="77777777" w:rsidR="000846A5" w:rsidRDefault="001C7AC9" w:rsidP="00773128">
      <w:pPr>
        <w:pStyle w:val="Heading1"/>
      </w:pPr>
      <w:r>
        <w:t>Memorial Town Hall</w:t>
      </w:r>
    </w:p>
    <w:p w14:paraId="0E4C6686" w14:textId="77777777"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14:paraId="2405E285" w14:textId="77777777"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14:paraId="10CFD8D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0BF7A3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6FCB11D" w14:textId="77777777" w:rsidR="00871329" w:rsidRDefault="00871329">
      <w:pPr>
        <w:spacing w:before="215" w:line="340" w:lineRule="exact"/>
        <w:ind w:left="2411" w:right="2390"/>
        <w:jc w:val="center"/>
        <w:rPr>
          <w:sz w:val="24"/>
          <w:szCs w:val="24"/>
        </w:rPr>
      </w:pPr>
    </w:p>
    <w:p w14:paraId="40ED0D3D" w14:textId="21B34F43" w:rsidR="000846A5" w:rsidRDefault="001C7AC9" w:rsidP="00EE0781">
      <w:pPr>
        <w:pStyle w:val="NoSpacing"/>
        <w:jc w:val="center"/>
      </w:pPr>
      <w:r w:rsidRPr="00183D64">
        <w:t>BOARD OF ASSESSORS MEETING AGENDA</w:t>
      </w:r>
    </w:p>
    <w:p w14:paraId="76F48B69" w14:textId="30C70F23" w:rsidR="00EE0781" w:rsidRPr="00183D64" w:rsidRDefault="00EE0781" w:rsidP="00EE0781">
      <w:pPr>
        <w:pStyle w:val="NoSpacing"/>
        <w:jc w:val="center"/>
      </w:pPr>
      <w:r>
        <w:t>Memorial Town Hall – Assessor’s Office</w:t>
      </w:r>
    </w:p>
    <w:p w14:paraId="6121B799" w14:textId="48343F6A" w:rsidR="000846A5" w:rsidRDefault="00EE0781" w:rsidP="00EE0781">
      <w:pPr>
        <w:pStyle w:val="NoSpacing"/>
        <w:jc w:val="center"/>
      </w:pPr>
      <w:r>
        <w:t>August 10</w:t>
      </w:r>
      <w:r w:rsidR="00DA2123">
        <w:t>,</w:t>
      </w:r>
      <w:r w:rsidR="00234D35">
        <w:t xml:space="preserve"> 2020 </w:t>
      </w:r>
      <w:r w:rsidR="001C7AC9">
        <w:t xml:space="preserve">@ </w:t>
      </w:r>
      <w:r w:rsidR="00834FB2">
        <w:t>4</w:t>
      </w:r>
      <w:r w:rsidR="001C7AC9">
        <w:t>:</w:t>
      </w:r>
      <w:r>
        <w:t>0</w:t>
      </w:r>
      <w:r w:rsidR="001C7AC9">
        <w:t>0 PM</w:t>
      </w:r>
    </w:p>
    <w:p w14:paraId="1771A81E" w14:textId="77777777" w:rsidR="00EE0781" w:rsidRDefault="00EE0781" w:rsidP="00EE0781">
      <w:pPr>
        <w:pStyle w:val="NoSpacing"/>
        <w:jc w:val="center"/>
      </w:pPr>
    </w:p>
    <w:p w14:paraId="789B8AFF" w14:textId="339DCFA8" w:rsidR="000846A5" w:rsidRDefault="00EE0781">
      <w:pPr>
        <w:pStyle w:val="BodyText"/>
      </w:pPr>
      <w:r>
        <w:t>The Board of Assessor’s meeting on July 13, 2020 was cancelled</w:t>
      </w:r>
    </w:p>
    <w:p w14:paraId="011D8D51" w14:textId="18105CF8" w:rsidR="00DA2123" w:rsidRDefault="001C7AC9" w:rsidP="0049224F">
      <w:pPr>
        <w:pStyle w:val="BodyText"/>
        <w:jc w:val="both"/>
      </w:pPr>
      <w:r>
        <w:t xml:space="preserve">Review and vote to approve </w:t>
      </w:r>
      <w:r w:rsidR="00871329">
        <w:t>audio conference</w:t>
      </w:r>
      <w:r>
        <w:t xml:space="preserve"> meeting minutes from</w:t>
      </w:r>
      <w:r w:rsidR="00234D35" w:rsidRPr="00234D35">
        <w:t xml:space="preserve"> </w:t>
      </w:r>
      <w:r w:rsidR="00871329">
        <w:t>June 8</w:t>
      </w:r>
      <w:r w:rsidR="00234D35">
        <w:t>, 2020</w:t>
      </w:r>
      <w:r w:rsidR="00DA2123">
        <w:t xml:space="preserve"> </w:t>
      </w:r>
    </w:p>
    <w:p w14:paraId="46CB4227" w14:textId="0B2B024F" w:rsidR="00886405" w:rsidRDefault="00886405" w:rsidP="0049224F">
      <w:pPr>
        <w:pStyle w:val="BodyText"/>
        <w:jc w:val="both"/>
      </w:pPr>
      <w:r>
        <w:t>Vote to reorganize the Board of Assessors by selecting a Chairman of the Board</w:t>
      </w:r>
    </w:p>
    <w:p w14:paraId="151D1017" w14:textId="5F9E8B17"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604AD562" w14:textId="1B8F3C59" w:rsidR="00A13404" w:rsidRDefault="00A13404" w:rsidP="00973125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 w:rsidRPr="00A13404">
        <w:rPr>
          <w:b w:val="0"/>
          <w:bCs w:val="0"/>
        </w:rPr>
        <w:t xml:space="preserve">Vote to approve </w:t>
      </w:r>
      <w:r w:rsidR="007F0D9D">
        <w:rPr>
          <w:b w:val="0"/>
          <w:bCs w:val="0"/>
        </w:rPr>
        <w:t>59</w:t>
      </w:r>
      <w:r w:rsidR="000315E4">
        <w:rPr>
          <w:b w:val="0"/>
          <w:bCs w:val="0"/>
        </w:rPr>
        <w:t>+</w:t>
      </w:r>
      <w:r w:rsidR="00871329">
        <w:rPr>
          <w:b w:val="0"/>
          <w:bCs w:val="0"/>
        </w:rPr>
        <w:t xml:space="preserve"> </w:t>
      </w:r>
      <w:r w:rsidRPr="00A13404">
        <w:rPr>
          <w:b w:val="0"/>
          <w:bCs w:val="0"/>
        </w:rPr>
        <w:t>abatement applications</w:t>
      </w:r>
      <w:r>
        <w:rPr>
          <w:b w:val="0"/>
          <w:bCs w:val="0"/>
        </w:rPr>
        <w:t xml:space="preserve"> </w:t>
      </w:r>
      <w:r w:rsidR="00871329">
        <w:rPr>
          <w:b w:val="0"/>
          <w:bCs w:val="0"/>
        </w:rPr>
        <w:t>since our last meeting on June 8th</w:t>
      </w:r>
    </w:p>
    <w:p w14:paraId="41A0D981" w14:textId="7B7CA09D" w:rsidR="00217877" w:rsidRDefault="00217877" w:rsidP="00217877">
      <w:pPr>
        <w:pStyle w:val="BodyText"/>
        <w:ind w:right="365"/>
      </w:pPr>
      <w:r>
        <w:t>Vote to approve</w:t>
      </w:r>
      <w:r w:rsidR="004D20FB">
        <w:t xml:space="preserve"> 2011</w:t>
      </w:r>
      <w:r w:rsidR="00953A78">
        <w:t xml:space="preserve"> </w:t>
      </w:r>
      <w:r w:rsidR="004D20FB">
        <w:t>re</w:t>
      </w:r>
      <w:r w:rsidR="00953A78">
        <w:t>commitment and warrant f</w:t>
      </w:r>
      <w:r w:rsidR="004D20FB">
        <w:t>rom the Tax Collector</w:t>
      </w:r>
      <w:r>
        <w:tab/>
      </w:r>
      <w:r>
        <w:tab/>
      </w:r>
      <w:r>
        <w:tab/>
        <w:t>$</w:t>
      </w:r>
      <w:r w:rsidR="004D20FB">
        <w:t>42.50</w:t>
      </w:r>
    </w:p>
    <w:p w14:paraId="56D9FAB1" w14:textId="0137C150" w:rsidR="00886405" w:rsidRDefault="00886405" w:rsidP="00217877">
      <w:pPr>
        <w:pStyle w:val="BodyText"/>
        <w:ind w:right="365"/>
      </w:pPr>
      <w:r>
        <w:t>Vote to approve commitment and warrant for 2020-4</w:t>
      </w:r>
      <w:r>
        <w:tab/>
      </w:r>
      <w:r>
        <w:tab/>
      </w:r>
      <w:r>
        <w:tab/>
      </w:r>
      <w:r>
        <w:tab/>
      </w:r>
      <w:r>
        <w:tab/>
      </w:r>
      <w:r>
        <w:tab/>
        <w:t>$68,762.91</w:t>
      </w:r>
    </w:p>
    <w:p w14:paraId="50A22199" w14:textId="5B61ED50" w:rsidR="001057BE" w:rsidRDefault="002F624A" w:rsidP="00217877">
      <w:pPr>
        <w:pStyle w:val="BodyText"/>
        <w:ind w:right="365"/>
      </w:pPr>
      <w:r>
        <w:t xml:space="preserve">Vote to approve </w:t>
      </w:r>
      <w:r w:rsidR="004D20FB">
        <w:t>June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4D20FB">
        <w:t>9</w:t>
      </w:r>
      <w:r w:rsidR="001057BE">
        <w:tab/>
      </w:r>
      <w:r w:rsidR="001057BE">
        <w:tab/>
      </w:r>
      <w:r w:rsidR="00217877">
        <w:tab/>
      </w:r>
      <w:r w:rsidR="00217877">
        <w:tab/>
      </w:r>
      <w:r w:rsidR="00217877">
        <w:tab/>
      </w:r>
      <w:r w:rsidR="001057BE">
        <w:t>$</w:t>
      </w:r>
      <w:r w:rsidR="004D20FB">
        <w:t>447.18</w:t>
      </w:r>
    </w:p>
    <w:p w14:paraId="76EFD20E" w14:textId="7875F4E2" w:rsidR="000D7A39" w:rsidRDefault="00E15BFF" w:rsidP="004D20FB">
      <w:pPr>
        <w:pStyle w:val="BodyText"/>
        <w:tabs>
          <w:tab w:val="left" w:pos="482"/>
          <w:tab w:val="left" w:pos="8040"/>
        </w:tabs>
      </w:pPr>
      <w:r>
        <w:t>Vote to approve</w:t>
      </w:r>
      <w:r w:rsidR="0083610B">
        <w:t xml:space="preserve"> </w:t>
      </w:r>
      <w:r w:rsidR="004D20FB">
        <w:t>June</w:t>
      </w:r>
      <w:r>
        <w:t>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</w:t>
      </w:r>
      <w:r w:rsidR="004D20FB">
        <w:t>20</w:t>
      </w:r>
      <w:r w:rsidR="001057BE">
        <w:tab/>
      </w:r>
      <w:r w:rsidR="001057BE">
        <w:tab/>
        <w:t>$</w:t>
      </w:r>
      <w:r w:rsidR="00907EE1">
        <w:t>1,</w:t>
      </w:r>
      <w:r w:rsidR="004D20FB">
        <w:t>669.20</w:t>
      </w:r>
    </w:p>
    <w:p w14:paraId="604077BD" w14:textId="5B7BE362" w:rsidR="007B2179" w:rsidRDefault="007B2179" w:rsidP="004D20FB">
      <w:pPr>
        <w:pStyle w:val="BodyText"/>
        <w:tabs>
          <w:tab w:val="left" w:pos="482"/>
          <w:tab w:val="left" w:pos="8040"/>
        </w:tabs>
      </w:pPr>
      <w:r>
        <w:t>Vote to approve July’s monthly list of abatements for 2019</w:t>
      </w:r>
      <w:r w:rsidR="007F0D9D">
        <w:tab/>
      </w:r>
      <w:r w:rsidR="007F0D9D">
        <w:tab/>
        <w:t>$1,263.95</w:t>
      </w:r>
    </w:p>
    <w:p w14:paraId="371C3948" w14:textId="04A9CD78" w:rsidR="007B2179" w:rsidRDefault="007B2179" w:rsidP="007B2179">
      <w:pPr>
        <w:pStyle w:val="BodyText"/>
        <w:tabs>
          <w:tab w:val="left" w:pos="482"/>
          <w:tab w:val="left" w:pos="8040"/>
        </w:tabs>
      </w:pPr>
      <w:r>
        <w:t>Vote to approve July’s monthly list of abatements for 2020</w:t>
      </w:r>
      <w:r w:rsidR="007F0D9D">
        <w:tab/>
      </w:r>
      <w:r w:rsidR="007F0D9D">
        <w:tab/>
        <w:t>$5,012.15</w:t>
      </w:r>
    </w:p>
    <w:p w14:paraId="7CFBFE08" w14:textId="00398EF0" w:rsidR="007D7F72" w:rsidRPr="00907EE1" w:rsidRDefault="007D7F72" w:rsidP="00907EE1">
      <w:pPr>
        <w:pStyle w:val="BodyText"/>
        <w:tabs>
          <w:tab w:val="left" w:pos="482"/>
          <w:tab w:val="left" w:pos="8040"/>
        </w:tabs>
        <w:rPr>
          <w:b/>
          <w:bCs/>
          <w:noProof/>
        </w:rPr>
      </w:pPr>
      <w:r w:rsidRPr="00907EE1">
        <w:rPr>
          <w:b/>
          <w:bCs/>
          <w:noProof/>
        </w:rPr>
        <w:t>Real Estate</w:t>
      </w:r>
      <w:r w:rsidR="00A64B6A" w:rsidRPr="00907EE1">
        <w:rPr>
          <w:b/>
          <w:bCs/>
          <w:noProof/>
        </w:rPr>
        <w:t xml:space="preserve"> &amp; Personal Property</w:t>
      </w:r>
      <w:r w:rsidRPr="00907EE1">
        <w:rPr>
          <w:b/>
          <w:bCs/>
          <w:noProof/>
        </w:rPr>
        <w:t>:</w:t>
      </w:r>
    </w:p>
    <w:p w14:paraId="391EEFAA" w14:textId="36CE1293" w:rsidR="007D7F72" w:rsidRPr="00A64B6A" w:rsidRDefault="007D7F72" w:rsidP="007D7F72">
      <w:pPr>
        <w:tabs>
          <w:tab w:val="left" w:pos="482"/>
          <w:tab w:val="left" w:pos="8040"/>
        </w:tabs>
        <w:rPr>
          <w:b/>
          <w:bCs/>
          <w:noProof/>
        </w:rPr>
      </w:pPr>
      <w:bookmarkStart w:id="0" w:name="_Hlk29882327"/>
      <w:r w:rsidRPr="007D7F72">
        <w:rPr>
          <w:noProof/>
        </w:rPr>
        <w:t>Vote to approve</w:t>
      </w:r>
      <w:r w:rsidR="004D20FB">
        <w:rPr>
          <w:noProof/>
        </w:rPr>
        <w:t xml:space="preserve"> June</w:t>
      </w:r>
      <w:r w:rsidRPr="007D7F72">
        <w:rPr>
          <w:noProof/>
        </w:rPr>
        <w:t>’s monthly list of exemptions</w:t>
      </w:r>
      <w:r>
        <w:rPr>
          <w:noProof/>
        </w:rPr>
        <w:t xml:space="preserve"> </w:t>
      </w:r>
      <w:r w:rsidR="007B2179">
        <w:rPr>
          <w:noProof/>
        </w:rPr>
        <w:t xml:space="preserve">for FY20 </w:t>
      </w:r>
      <w:r>
        <w:rPr>
          <w:noProof/>
        </w:rPr>
        <w:t>as follows;</w:t>
      </w:r>
      <w:r>
        <w:rPr>
          <w:noProof/>
        </w:rPr>
        <w:tab/>
      </w:r>
      <w:r>
        <w:rPr>
          <w:noProof/>
        </w:rPr>
        <w:tab/>
      </w:r>
    </w:p>
    <w:p w14:paraId="550FAB95" w14:textId="07594654" w:rsidR="00FA342C" w:rsidRDefault="00FA342C" w:rsidP="00FA342C">
      <w:pPr>
        <w:pStyle w:val="ListParagraph"/>
        <w:numPr>
          <w:ilvl w:val="0"/>
          <w:numId w:val="33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Widows/Elderly 17D</w:t>
      </w:r>
      <w:r>
        <w:rPr>
          <w:noProof/>
        </w:rPr>
        <w:tab/>
      </w:r>
      <w:r>
        <w:rPr>
          <w:noProof/>
        </w:rPr>
        <w:tab/>
        <w:t>$</w:t>
      </w:r>
      <w:r w:rsidR="0049224F">
        <w:rPr>
          <w:noProof/>
        </w:rPr>
        <w:t>175</w:t>
      </w:r>
      <w:r>
        <w:rPr>
          <w:noProof/>
        </w:rPr>
        <w:t>.00</w:t>
      </w:r>
    </w:p>
    <w:p w14:paraId="4BD510B9" w14:textId="47433B95" w:rsidR="00AB0911" w:rsidRDefault="00AB0911" w:rsidP="00AB0911">
      <w:pPr>
        <w:tabs>
          <w:tab w:val="left" w:pos="482"/>
          <w:tab w:val="left" w:pos="8040"/>
        </w:tabs>
        <w:rPr>
          <w:b/>
          <w:bCs/>
          <w:noProof/>
        </w:rPr>
      </w:pPr>
      <w:r>
        <w:rPr>
          <w:b/>
          <w:bCs/>
          <w:noProof/>
        </w:rPr>
        <w:t>Chapterland:</w:t>
      </w:r>
    </w:p>
    <w:p w14:paraId="795192ED" w14:textId="1AAB6F5D" w:rsidR="00AB0911" w:rsidRDefault="004D20FB" w:rsidP="004D20FB">
      <w:p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Sign the commitment and warrant for the approved</w:t>
      </w:r>
      <w:r w:rsidR="00AB0911" w:rsidRPr="00AB0911">
        <w:rPr>
          <w:noProof/>
        </w:rPr>
        <w:t xml:space="preserve"> </w:t>
      </w:r>
      <w:r w:rsidR="00AB0911">
        <w:rPr>
          <w:noProof/>
        </w:rPr>
        <w:t xml:space="preserve">61A </w:t>
      </w:r>
      <w:r w:rsidR="00AB0911" w:rsidRPr="00AB0911">
        <w:rPr>
          <w:noProof/>
        </w:rPr>
        <w:t xml:space="preserve">rollback tax </w:t>
      </w:r>
      <w:r w:rsidR="00AB0911">
        <w:rPr>
          <w:noProof/>
        </w:rPr>
        <w:t xml:space="preserve">for R44/36 </w:t>
      </w:r>
      <w:r w:rsidR="00AB0911">
        <w:rPr>
          <w:noProof/>
        </w:rPr>
        <w:tab/>
      </w:r>
      <w:r w:rsidR="00AB0911">
        <w:rPr>
          <w:noProof/>
        </w:rPr>
        <w:tab/>
        <w:t>$389.23</w:t>
      </w:r>
    </w:p>
    <w:p w14:paraId="3DDC1415" w14:textId="09A3ABE2" w:rsidR="007B2179" w:rsidRDefault="007B2179" w:rsidP="004D20FB">
      <w:p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The rollback tax was voted to approve on June 8, 2020, however the commitment and warrant were not yet prepared </w:t>
      </w:r>
      <w:r w:rsidR="00241AEA">
        <w:rPr>
          <w:noProof/>
        </w:rPr>
        <w:t>for signatures</w:t>
      </w:r>
    </w:p>
    <w:bookmarkEnd w:id="0"/>
    <w:p w14:paraId="615DA7CF" w14:textId="77777777"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0EC3FC83" w14:textId="7E912897" w:rsidR="00A64B6A" w:rsidRDefault="002F2AFE" w:rsidP="00D364A3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 w:rsidR="00A3791D"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="00A3791D"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 w:rsidR="00A3791D"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 w:rsidR="00A3791D">
        <w:rPr>
          <w:rFonts w:eastAsia="Times New Roman"/>
        </w:rPr>
        <w:t>Application</w:t>
      </w:r>
      <w:r w:rsidR="00E32D0F">
        <w:rPr>
          <w:rFonts w:eastAsia="Times New Roman"/>
        </w:rPr>
        <w:t>s</w:t>
      </w:r>
      <w:r w:rsidR="00A3791D">
        <w:rPr>
          <w:rFonts w:eastAsia="Times New Roman"/>
        </w:rPr>
        <w:t xml:space="preserve"> for </w:t>
      </w:r>
      <w:r w:rsidR="00A64B6A">
        <w:rPr>
          <w:rFonts w:eastAsia="Times New Roman"/>
        </w:rPr>
        <w:t>Statutory Exemption (Ch 59 § 60)</w:t>
      </w:r>
      <w:r w:rsidR="007B2179">
        <w:rPr>
          <w:rFonts w:eastAsia="Times New Roman"/>
        </w:rPr>
        <w:t xml:space="preserve"> and to discuss Chapterland applications</w:t>
      </w:r>
      <w:r w:rsidR="001B4FB1">
        <w:rPr>
          <w:rFonts w:eastAsia="Times New Roman"/>
        </w:rPr>
        <w:t>.</w:t>
      </w:r>
    </w:p>
    <w:p w14:paraId="24173391" w14:textId="06F390F5" w:rsidR="000846A5" w:rsidRPr="00416768" w:rsidRDefault="001C7AC9" w:rsidP="00A3791D">
      <w:pPr>
        <w:pStyle w:val="BodyText"/>
        <w:ind w:right="375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29220796" w14:textId="77777777" w:rsidR="002F07B7" w:rsidRDefault="002F07B7" w:rsidP="002F07B7">
      <w:pPr>
        <w:pStyle w:val="BodyText"/>
      </w:pPr>
      <w:r>
        <w:t xml:space="preserve">None </w:t>
      </w:r>
      <w:proofErr w:type="gramStart"/>
      <w:r>
        <w:t>at this time</w:t>
      </w:r>
      <w:proofErr w:type="gramEnd"/>
    </w:p>
    <w:p w14:paraId="1989CB07" w14:textId="5A3CF7AE"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563E9499" w14:textId="21215369" w:rsidR="00484A92" w:rsidRDefault="00F32E2E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7E874F0C" wp14:editId="16899739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464945" cy="361950"/>
            <wp:effectExtent l="0" t="0" r="190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1B">
        <w:rPr>
          <w:b w:val="0"/>
        </w:rPr>
        <w:t>Any business that may come up from the time of posting until the time of meeting.</w:t>
      </w:r>
    </w:p>
    <w:p w14:paraId="39D78F3E" w14:textId="6C26A1FD" w:rsidR="00EB26C6" w:rsidRDefault="007D326A" w:rsidP="00535E5F">
      <w:pPr>
        <w:pStyle w:val="BodyText"/>
        <w:rPr>
          <w:sz w:val="20"/>
        </w:rPr>
      </w:pPr>
      <w:r>
        <w:t>Linda LeBlanc, MAA</w:t>
      </w:r>
    </w:p>
    <w:sectPr w:rsidR="00EB26C6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EEE" w14:textId="77777777" w:rsidR="00EB26C6" w:rsidRDefault="00EB26C6" w:rsidP="00EB26C6">
      <w:r>
        <w:separator/>
      </w:r>
    </w:p>
  </w:endnote>
  <w:endnote w:type="continuationSeparator" w:id="0">
    <w:p w14:paraId="21A49E5F" w14:textId="77777777"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C2A" w14:textId="77777777" w:rsidR="00EB26C6" w:rsidRDefault="00EB26C6" w:rsidP="00EB26C6">
      <w:r>
        <w:separator/>
      </w:r>
    </w:p>
  </w:footnote>
  <w:footnote w:type="continuationSeparator" w:id="0">
    <w:p w14:paraId="04571E71" w14:textId="77777777"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A58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3A75"/>
    <w:multiLevelType w:val="hybridMultilevel"/>
    <w:tmpl w:val="C59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3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5651"/>
    <w:multiLevelType w:val="hybridMultilevel"/>
    <w:tmpl w:val="DBC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4BCB"/>
    <w:multiLevelType w:val="hybridMultilevel"/>
    <w:tmpl w:val="EDD6E87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2676246C"/>
    <w:multiLevelType w:val="hybridMultilevel"/>
    <w:tmpl w:val="0CD4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229B0"/>
    <w:multiLevelType w:val="hybridMultilevel"/>
    <w:tmpl w:val="E2B2518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2" w15:restartNumberingAfterBreak="0">
    <w:nsid w:val="459D5BEF"/>
    <w:multiLevelType w:val="hybridMultilevel"/>
    <w:tmpl w:val="55D64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5AE"/>
    <w:multiLevelType w:val="hybridMultilevel"/>
    <w:tmpl w:val="BA1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F5B0B"/>
    <w:multiLevelType w:val="hybridMultilevel"/>
    <w:tmpl w:val="1EDC46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9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7352AC"/>
    <w:multiLevelType w:val="hybridMultilevel"/>
    <w:tmpl w:val="91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C7481"/>
    <w:multiLevelType w:val="hybridMultilevel"/>
    <w:tmpl w:val="3D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B6038"/>
    <w:multiLevelType w:val="hybridMultilevel"/>
    <w:tmpl w:val="2E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4" w15:restartNumberingAfterBreak="0">
    <w:nsid w:val="67630644"/>
    <w:multiLevelType w:val="hybridMultilevel"/>
    <w:tmpl w:val="28D2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4C387F"/>
    <w:multiLevelType w:val="hybridMultilevel"/>
    <w:tmpl w:val="1CF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7914"/>
    <w:multiLevelType w:val="hybridMultilevel"/>
    <w:tmpl w:val="834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1B00"/>
    <w:multiLevelType w:val="hybridMultilevel"/>
    <w:tmpl w:val="2DC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5228E"/>
    <w:multiLevelType w:val="hybridMultilevel"/>
    <w:tmpl w:val="8D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E0AB2"/>
    <w:multiLevelType w:val="hybridMultilevel"/>
    <w:tmpl w:val="197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4"/>
  </w:num>
  <w:num w:numId="5">
    <w:abstractNumId w:val="14"/>
  </w:num>
  <w:num w:numId="6">
    <w:abstractNumId w:val="26"/>
  </w:num>
  <w:num w:numId="7">
    <w:abstractNumId w:val="11"/>
  </w:num>
  <w:num w:numId="8">
    <w:abstractNumId w:val="2"/>
  </w:num>
  <w:num w:numId="9">
    <w:abstractNumId w:val="40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19"/>
  </w:num>
  <w:num w:numId="15">
    <w:abstractNumId w:val="10"/>
  </w:num>
  <w:num w:numId="16">
    <w:abstractNumId w:val="25"/>
  </w:num>
  <w:num w:numId="17">
    <w:abstractNumId w:val="6"/>
  </w:num>
  <w:num w:numId="18">
    <w:abstractNumId w:val="7"/>
  </w:num>
  <w:num w:numId="19">
    <w:abstractNumId w:val="27"/>
  </w:num>
  <w:num w:numId="20">
    <w:abstractNumId w:val="36"/>
  </w:num>
  <w:num w:numId="21">
    <w:abstractNumId w:val="23"/>
  </w:num>
  <w:num w:numId="22">
    <w:abstractNumId w:val="3"/>
  </w:num>
  <w:num w:numId="23">
    <w:abstractNumId w:val="37"/>
  </w:num>
  <w:num w:numId="24">
    <w:abstractNumId w:val="31"/>
  </w:num>
  <w:num w:numId="25">
    <w:abstractNumId w:val="17"/>
  </w:num>
  <w:num w:numId="26">
    <w:abstractNumId w:val="18"/>
  </w:num>
  <w:num w:numId="27">
    <w:abstractNumId w:val="35"/>
  </w:num>
  <w:num w:numId="28">
    <w:abstractNumId w:val="41"/>
  </w:num>
  <w:num w:numId="29">
    <w:abstractNumId w:val="1"/>
  </w:num>
  <w:num w:numId="30">
    <w:abstractNumId w:val="39"/>
  </w:num>
  <w:num w:numId="31">
    <w:abstractNumId w:val="16"/>
  </w:num>
  <w:num w:numId="32">
    <w:abstractNumId w:val="28"/>
  </w:num>
  <w:num w:numId="33">
    <w:abstractNumId w:val="13"/>
  </w:num>
  <w:num w:numId="34">
    <w:abstractNumId w:val="15"/>
  </w:num>
  <w:num w:numId="35">
    <w:abstractNumId w:val="30"/>
  </w:num>
  <w:num w:numId="36">
    <w:abstractNumId w:val="38"/>
  </w:num>
  <w:num w:numId="37">
    <w:abstractNumId w:val="24"/>
  </w:num>
  <w:num w:numId="38">
    <w:abstractNumId w:val="8"/>
  </w:num>
  <w:num w:numId="39">
    <w:abstractNumId w:val="34"/>
  </w:num>
  <w:num w:numId="40">
    <w:abstractNumId w:val="22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5"/>
    <w:rsid w:val="00003857"/>
    <w:rsid w:val="000105BA"/>
    <w:rsid w:val="00017E8F"/>
    <w:rsid w:val="00031164"/>
    <w:rsid w:val="000315E4"/>
    <w:rsid w:val="0005010E"/>
    <w:rsid w:val="00075DC4"/>
    <w:rsid w:val="0008360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10131B"/>
    <w:rsid w:val="001057BE"/>
    <w:rsid w:val="00135E3D"/>
    <w:rsid w:val="001444D2"/>
    <w:rsid w:val="00161BB4"/>
    <w:rsid w:val="001662AD"/>
    <w:rsid w:val="00183D64"/>
    <w:rsid w:val="001B387A"/>
    <w:rsid w:val="001B4FB1"/>
    <w:rsid w:val="001C6023"/>
    <w:rsid w:val="001C7AC9"/>
    <w:rsid w:val="001D2D66"/>
    <w:rsid w:val="001E4476"/>
    <w:rsid w:val="00217877"/>
    <w:rsid w:val="00220048"/>
    <w:rsid w:val="00234D35"/>
    <w:rsid w:val="00241AEA"/>
    <w:rsid w:val="00247305"/>
    <w:rsid w:val="00254D74"/>
    <w:rsid w:val="002928AB"/>
    <w:rsid w:val="002D3082"/>
    <w:rsid w:val="002E3717"/>
    <w:rsid w:val="002F07B7"/>
    <w:rsid w:val="002F10F7"/>
    <w:rsid w:val="002F2AFE"/>
    <w:rsid w:val="002F624A"/>
    <w:rsid w:val="003036BD"/>
    <w:rsid w:val="00311F6A"/>
    <w:rsid w:val="0034565F"/>
    <w:rsid w:val="00347FC1"/>
    <w:rsid w:val="00354C39"/>
    <w:rsid w:val="00383EF9"/>
    <w:rsid w:val="00395FAF"/>
    <w:rsid w:val="00396027"/>
    <w:rsid w:val="003C7663"/>
    <w:rsid w:val="003C7A26"/>
    <w:rsid w:val="00416768"/>
    <w:rsid w:val="0044128E"/>
    <w:rsid w:val="004533B7"/>
    <w:rsid w:val="0048078D"/>
    <w:rsid w:val="00484A92"/>
    <w:rsid w:val="00491AEB"/>
    <w:rsid w:val="0049224F"/>
    <w:rsid w:val="00494A72"/>
    <w:rsid w:val="004A0548"/>
    <w:rsid w:val="004A0F80"/>
    <w:rsid w:val="004B209B"/>
    <w:rsid w:val="004B7860"/>
    <w:rsid w:val="004C64C8"/>
    <w:rsid w:val="004D20FB"/>
    <w:rsid w:val="004D5E32"/>
    <w:rsid w:val="004F057E"/>
    <w:rsid w:val="00522A1C"/>
    <w:rsid w:val="00523752"/>
    <w:rsid w:val="00535E5F"/>
    <w:rsid w:val="00540AEE"/>
    <w:rsid w:val="00544DEF"/>
    <w:rsid w:val="0055114A"/>
    <w:rsid w:val="0057165E"/>
    <w:rsid w:val="00573A67"/>
    <w:rsid w:val="00576D2E"/>
    <w:rsid w:val="00585A44"/>
    <w:rsid w:val="00597245"/>
    <w:rsid w:val="005A1F54"/>
    <w:rsid w:val="005C1EEC"/>
    <w:rsid w:val="005D46B7"/>
    <w:rsid w:val="005D57F5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B2179"/>
    <w:rsid w:val="007B4B64"/>
    <w:rsid w:val="007C4958"/>
    <w:rsid w:val="007D05D4"/>
    <w:rsid w:val="007D326A"/>
    <w:rsid w:val="007D7F72"/>
    <w:rsid w:val="007E05BB"/>
    <w:rsid w:val="007F0D9D"/>
    <w:rsid w:val="008040FF"/>
    <w:rsid w:val="008076C9"/>
    <w:rsid w:val="0082799D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71329"/>
    <w:rsid w:val="00886405"/>
    <w:rsid w:val="00893D91"/>
    <w:rsid w:val="008D03B8"/>
    <w:rsid w:val="008E4DF6"/>
    <w:rsid w:val="008E4F52"/>
    <w:rsid w:val="008F5216"/>
    <w:rsid w:val="00907EE1"/>
    <w:rsid w:val="009106AA"/>
    <w:rsid w:val="00952D2D"/>
    <w:rsid w:val="00953A78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5787"/>
    <w:rsid w:val="009F6276"/>
    <w:rsid w:val="00A119CE"/>
    <w:rsid w:val="00A13404"/>
    <w:rsid w:val="00A1449C"/>
    <w:rsid w:val="00A31C68"/>
    <w:rsid w:val="00A3791D"/>
    <w:rsid w:val="00A50F17"/>
    <w:rsid w:val="00A64B6A"/>
    <w:rsid w:val="00A83531"/>
    <w:rsid w:val="00A87C3C"/>
    <w:rsid w:val="00A90AB2"/>
    <w:rsid w:val="00A96738"/>
    <w:rsid w:val="00AA05AF"/>
    <w:rsid w:val="00AA1D9A"/>
    <w:rsid w:val="00AB0911"/>
    <w:rsid w:val="00AC311B"/>
    <w:rsid w:val="00AC3FD6"/>
    <w:rsid w:val="00AC480B"/>
    <w:rsid w:val="00AC5447"/>
    <w:rsid w:val="00AC7616"/>
    <w:rsid w:val="00AD1406"/>
    <w:rsid w:val="00B0738A"/>
    <w:rsid w:val="00B213EA"/>
    <w:rsid w:val="00B26FB4"/>
    <w:rsid w:val="00B521CC"/>
    <w:rsid w:val="00B57921"/>
    <w:rsid w:val="00B57E12"/>
    <w:rsid w:val="00B930E0"/>
    <w:rsid w:val="00BB5ABD"/>
    <w:rsid w:val="00BF1498"/>
    <w:rsid w:val="00C00238"/>
    <w:rsid w:val="00C00B1C"/>
    <w:rsid w:val="00C15D9F"/>
    <w:rsid w:val="00C2767E"/>
    <w:rsid w:val="00C33ED2"/>
    <w:rsid w:val="00C55ED1"/>
    <w:rsid w:val="00C60D98"/>
    <w:rsid w:val="00C73AC6"/>
    <w:rsid w:val="00C806D6"/>
    <w:rsid w:val="00CB02A6"/>
    <w:rsid w:val="00CB1E12"/>
    <w:rsid w:val="00CB211C"/>
    <w:rsid w:val="00CC1047"/>
    <w:rsid w:val="00CF5881"/>
    <w:rsid w:val="00CF650D"/>
    <w:rsid w:val="00D0038B"/>
    <w:rsid w:val="00D122DF"/>
    <w:rsid w:val="00D2311E"/>
    <w:rsid w:val="00D25F5B"/>
    <w:rsid w:val="00D36174"/>
    <w:rsid w:val="00D364A3"/>
    <w:rsid w:val="00D51AD6"/>
    <w:rsid w:val="00D60BCC"/>
    <w:rsid w:val="00DA2123"/>
    <w:rsid w:val="00DA3DCE"/>
    <w:rsid w:val="00DC7085"/>
    <w:rsid w:val="00DD2F4C"/>
    <w:rsid w:val="00DD3F3E"/>
    <w:rsid w:val="00DE392A"/>
    <w:rsid w:val="00E15BFF"/>
    <w:rsid w:val="00E317B7"/>
    <w:rsid w:val="00E32D0F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2285"/>
    <w:rsid w:val="00ED574C"/>
    <w:rsid w:val="00ED693A"/>
    <w:rsid w:val="00EE0781"/>
    <w:rsid w:val="00F10BFE"/>
    <w:rsid w:val="00F1405F"/>
    <w:rsid w:val="00F15A36"/>
    <w:rsid w:val="00F2106E"/>
    <w:rsid w:val="00F25F62"/>
    <w:rsid w:val="00F32E2E"/>
    <w:rsid w:val="00F40AED"/>
    <w:rsid w:val="00F66FE3"/>
    <w:rsid w:val="00F7216D"/>
    <w:rsid w:val="00FA28E5"/>
    <w:rsid w:val="00FA342C"/>
    <w:rsid w:val="00FB7BF0"/>
    <w:rsid w:val="00FD6B63"/>
    <w:rsid w:val="00FE401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4B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F18B-7C0B-4822-8136-4285B55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7</cp:revision>
  <cp:lastPrinted>2020-02-11T14:08:00Z</cp:lastPrinted>
  <dcterms:created xsi:type="dcterms:W3CDTF">2020-07-07T13:12:00Z</dcterms:created>
  <dcterms:modified xsi:type="dcterms:W3CDTF">2020-08-04T14:22:00Z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